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5"/>
        <w:gridCol w:w="2235"/>
        <w:gridCol w:w="2505"/>
        <w:gridCol w:w="2730"/>
        <w:gridCol w:w="2685"/>
        <w:tblGridChange w:id="0">
          <w:tblGrid>
            <w:gridCol w:w="3165"/>
            <w:gridCol w:w="2235"/>
            <w:gridCol w:w="2505"/>
            <w:gridCol w:w="2730"/>
            <w:gridCol w:w="2685"/>
          </w:tblGrid>
        </w:tblGridChange>
      </w:tblGrid>
      <w:tr>
        <w:trPr>
          <w:trHeight w:val="220" w:hRule="atLeast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Physical Education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By the end of the week, May 28, 2021, your child should be proficient at the following standards: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Physical Education Standards and Outcomes: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S3.M2 –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Participates in select physical activity outside of physical education class (5th - 8th Gr.)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S3.M4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 – Participates in a variety of endurance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strengthening, and flexibility activities (5th - 8th Gr.)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S3.M7 -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Identifies the components of fitness (5th &amp; 6th Gr.)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S3.M9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- Employs correct technique and method of stretching (5th - 6th Gr.)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S3. M9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 Demonstrates a variety of dynamic and static stretching techniques for all major muscles (7th &amp; 8th Gr.)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S3.M14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 Identifies major muscles used in select physical activities (5th &amp; 8th Gr.)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S3.M14 -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Explains how muscles work in pairs and body systems interact withone another (7th - 8thGr.)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Social-Emotional Standard: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1A.3b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 – Apply strategies to manage stress and motivate success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By the end of the week, May 28, 2021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our child should: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Be able to identify muscles used during P.A. (5th - 8th Gr.)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Be able to explain the purpose and main characteristics of the muscular system and how it works withother systems in the body (7th - 8th)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4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You will know your child this week’s goal if: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Materials and/or Learning sites your child will need: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If your child can do this week’s goals here are some additional resources: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If your child is not able to meet this week’s goal here are some additional resources: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Your chld will be able to identify the major muscles used during P.A. (5th/6th)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Your child can name and identify the location in the body of some of the major muscles. (7th/8th)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Computer w/internet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Proper space to move and exercise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Water &amp; towel optiona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22">
            <w:pPr>
              <w:shd w:fill="ffffff" w:val="clear"/>
              <w:spacing w:after="60" w:line="240" w:lineRule="auto"/>
              <w:ind w:left="720" w:firstLine="0"/>
              <w:rPr>
                <w:rFonts w:ascii="Century Gothic" w:cs="Century Gothic" w:eastAsia="Century Gothic" w:hAnsi="Century Gothi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u w:val="single"/>
                <w:rtl w:val="0"/>
              </w:rPr>
              <w:t xml:space="preserve">5th/6th</w:t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60" w:line="240" w:lineRule="auto"/>
              <w:ind w:left="0" w:firstLine="0"/>
              <w:rPr>
                <w:rFonts w:ascii="Century Gothic" w:cs="Century Gothic" w:eastAsia="Century Gothic" w:hAnsi="Century Gothic"/>
                <w:sz w:val="18"/>
                <w:szCs w:val="18"/>
                <w:u w:val="single"/>
              </w:rPr>
            </w:pP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https://www.youtube.com/watch?v=oLiJCGfcdZA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60" w:line="240" w:lineRule="auto"/>
              <w:ind w:left="720" w:firstLine="0"/>
              <w:rPr>
                <w:rFonts w:ascii="Century Gothic" w:cs="Century Gothic" w:eastAsia="Century Gothic" w:hAnsi="Century Gothi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u w:val="single"/>
                <w:rtl w:val="0"/>
              </w:rPr>
              <w:t xml:space="preserve">7th/8th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bookmarkStart w:colFirst="0" w:colLast="0" w:name="_heading=h.2et92p0" w:id="0"/>
            <w:bookmarkEnd w:id="0"/>
            <w:hyperlink r:id="rId8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https://www.youtube.com/watch?v=58gI3jXNnPI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6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ind w:left="720" w:firstLine="0"/>
              <w:rPr>
                <w:rFonts w:ascii="Century Gothic" w:cs="Century Gothic" w:eastAsia="Century Gothic" w:hAnsi="Century Gothic"/>
                <w:sz w:val="18"/>
                <w:szCs w:val="18"/>
                <w:u w:val="single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u w:val="single"/>
                <w:rtl w:val="0"/>
              </w:rPr>
              <w:t xml:space="preserve">5th/6th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rPr>
                <w:rFonts w:ascii="Century Gothic" w:cs="Century Gothic" w:eastAsia="Century Gothic" w:hAnsi="Century Gothic"/>
                <w:sz w:val="18"/>
                <w:szCs w:val="18"/>
                <w:u w:val="single"/>
              </w:rPr>
            </w:pPr>
            <w:bookmarkStart w:colFirst="0" w:colLast="0" w:name="_heading=h.jmd3ch3emvz6" w:id="2"/>
            <w:bookmarkEnd w:id="2"/>
            <w:hyperlink r:id="rId9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https://www.youtube.com/watch?v=rc3ZDoheMQs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720" w:firstLine="0"/>
              <w:rPr>
                <w:rFonts w:ascii="Century Gothic" w:cs="Century Gothic" w:eastAsia="Century Gothic" w:hAnsi="Century Gothic"/>
                <w:sz w:val="18"/>
                <w:szCs w:val="18"/>
                <w:u w:val="singl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u w:val="single"/>
                <w:rtl w:val="0"/>
              </w:rPr>
              <w:t xml:space="preserve">7th/8th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entury Gothic" w:cs="Century Gothic" w:eastAsia="Century Gothic" w:hAnsi="Century Gothic"/>
                <w:sz w:val="18"/>
                <w:szCs w:val="18"/>
                <w:u w:val="single"/>
              </w:rPr>
            </w:pPr>
            <w:bookmarkStart w:colFirst="0" w:colLast="0" w:name="_heading=h.1fob9te" w:id="4"/>
            <w:bookmarkEnd w:id="4"/>
            <w:hyperlink r:id="rId10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https://www.youtube.com/watch?v=FqaYc-ZOMVc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entury Gothic" w:cs="Century Gothic" w:eastAsia="Century Gothic" w:hAnsi="Century Gothic"/>
                <w:sz w:val="18"/>
                <w:szCs w:val="18"/>
                <w:u w:val="single"/>
              </w:rPr>
            </w:pPr>
            <w:bookmarkStart w:colFirst="0" w:colLast="0" w:name="_heading=h.9dasyl2ivr4d" w:id="5"/>
            <w:bookmarkEnd w:id="5"/>
            <w:hyperlink r:id="rId11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https://www.youtube.com/watch?v=dkFRlBka9G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bookmarkStart w:colFirst="0" w:colLast="0" w:name="_heading=h.7sstrjeeo9nm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Monday 5/24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Tuesday 5/25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Wednesday 5/26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Thursday 5/27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Friday 5/28</w:t>
            </w:r>
          </w:p>
        </w:tc>
      </w:tr>
      <w:tr>
        <w:trPr>
          <w:trHeight w:val="2977" w:hRule="atLeast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The teacher will discuss with students in 5th &amp; 6th the major muscles in the body with a focus on the upper body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hyperlink r:id="rId12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https://www.youtube.com/watch?v=FqaYc-ZOMVc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The teacher will then discuss with 5th &amp; 6th grade students the scientific name and a abbreviated name for muscles.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hyperlink r:id="rId13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https://www.youtube.com/watch?v=9ur56FHfwPQ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The teacher will discuss with students in 7th &amp; 8th grade the key characteristic of the muscular system and how it interacts with other systems in the body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hyperlink r:id="rId14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https://www.youtube.com/watch?v=rMcg9YzNSEs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  <w:u w:val="none"/>
              </w:rPr>
            </w:pPr>
            <w:hyperlink r:id="rId15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https://www.youtube.com/watch?v=VVL-8zr2hk4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dynamic warm-up.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workout focused to strengthen the muscles in the core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static cool-down routine to end the workout.</w:t>
            </w:r>
          </w:p>
        </w:tc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dynamic warm-up.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workout focused to strengthen the muscles in the upper body.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static cool-down routine to end the workout.</w:t>
            </w:r>
          </w:p>
        </w:tc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dynamic warm-up.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workout focused to strengthen the muscles in the lower body.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static cool-down routine to end the workout.</w:t>
            </w:r>
          </w:p>
        </w:tc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Students will participate in a quick dynamic warm-up, a shortened cardio workout, and a static cool down.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Then students in 5th &amp; 6th grade will take a quiz on the muscles of the upper body.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Then students in 7th &amp; 8th grade will take a quiz on the key characteristics of the muscular system.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Marvin Camras Children’s Engineering School 5</w:t>
    </w: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vertAlign w:val="superscript"/>
        <w:rtl w:val="0"/>
      </w:rPr>
      <w:t xml:space="preserve">th</w:t>
    </w: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 – 8</w:t>
    </w: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vertAlign w:val="superscript"/>
        <w:rtl w:val="0"/>
      </w:rPr>
      <w:t xml:space="preserve">th</w:t>
    </w: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 </w:t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5/24/21 - 5/28/21</w:t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7B8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77B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977B8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7B80"/>
  </w:style>
  <w:style w:type="paragraph" w:styleId="Footer">
    <w:name w:val="footer"/>
    <w:basedOn w:val="Normal"/>
    <w:link w:val="FooterChar"/>
    <w:uiPriority w:val="99"/>
    <w:unhideWhenUsed w:val="1"/>
    <w:rsid w:val="00977B8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7B80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77B8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dkFRlBka9Gs" TargetMode="External"/><Relationship Id="rId10" Type="http://schemas.openxmlformats.org/officeDocument/2006/relationships/hyperlink" Target="https://www.youtube.com/watch?v=FqaYc-ZOMVc" TargetMode="External"/><Relationship Id="rId13" Type="http://schemas.openxmlformats.org/officeDocument/2006/relationships/hyperlink" Target="https://www.youtube.com/watch?v=9ur56FHfwPQ" TargetMode="External"/><Relationship Id="rId12" Type="http://schemas.openxmlformats.org/officeDocument/2006/relationships/hyperlink" Target="https://www.youtube.com/watch?v=FqaYc-ZOMV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c3ZDoheMQs" TargetMode="External"/><Relationship Id="rId15" Type="http://schemas.openxmlformats.org/officeDocument/2006/relationships/hyperlink" Target="https://www.youtube.com/watch?v=VVL-8zr2hk4" TargetMode="External"/><Relationship Id="rId14" Type="http://schemas.openxmlformats.org/officeDocument/2006/relationships/hyperlink" Target="https://www.youtube.com/watch?v=rMcg9YzNSEs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oLiJCGfcdZA" TargetMode="External"/><Relationship Id="rId8" Type="http://schemas.openxmlformats.org/officeDocument/2006/relationships/hyperlink" Target="https://www.youtube.com/watch?v=58gI3jXNnP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1wAXc9eTWeT3dXXAUJ9L3ZP7+Q==">AMUW2mWDyOVBjtU3CdDDRwnfkkcRoRRBdaxym5i8Hb7B8XKltXcIkQCFXdm2ifyGXsg0LCMGf/KwaWE/THsAK2e+Q96jX09+EPKwBMGGinCwV3XTn5Tha1gEjJ6MFRwd+1q+r4LUWfs1NoW+COXQiSXrjnEMzDLDUMEmYfai8f2UD5zoMa9T3ZWBRSQzlwKkvlyYAX55N/BCX2+BJEb/jVvJXHo59SVCaOvUV7Qkjl9ZSxHiOO1AAVM=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2021-03-08T00:04:00Z</dcterms:created>
  <dc:creator>alexellakmorales@yahoo.com</dc:creator>
</cp:coreProperties>
</file>